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86AB" w14:textId="2F105AAD" w:rsidR="00D93BCB" w:rsidRPr="00402F08" w:rsidRDefault="00550F7F" w:rsidP="00550F7F">
      <w:pPr>
        <w:pStyle w:val="BodyText"/>
        <w:ind w:left="110"/>
        <w:jc w:val="center"/>
        <w:rPr>
          <w:sz w:val="22"/>
          <w:szCs w:val="22"/>
        </w:rPr>
      </w:pPr>
      <w:r w:rsidRPr="00402F08">
        <w:rPr>
          <w:noProof/>
          <w:sz w:val="22"/>
          <w:szCs w:val="22"/>
        </w:rPr>
        <w:drawing>
          <wp:inline distT="0" distB="0" distL="0" distR="0" wp14:anchorId="1F976460" wp14:editId="78F8AC49">
            <wp:extent cx="6070600" cy="531177"/>
            <wp:effectExtent l="0" t="0" r="0" b="2540"/>
            <wp:docPr id="3" name="Picture 3" descr="Montana State University Billings Policies 1500 University Drive Billings MT 59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ontana State University Billings Policies 1500 University Drive Billings MT 591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53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62A6" w14:textId="56DEE53F" w:rsidR="00550F7F" w:rsidRPr="0088095D" w:rsidRDefault="00307A66" w:rsidP="00643155">
      <w:pPr>
        <w:pStyle w:val="Heading1"/>
        <w:spacing w:before="360"/>
        <w:ind w:left="734" w:right="43"/>
      </w:pPr>
      <w:r w:rsidRPr="0088095D">
        <w:t>Policy Number &amp; Title</w:t>
      </w:r>
      <w:r w:rsidR="00111BA0" w:rsidRPr="0088095D">
        <w:tab/>
      </w:r>
    </w:p>
    <w:p w14:paraId="1D15E381" w14:textId="5CE5104C" w:rsidR="00550F7F" w:rsidRPr="00D27625" w:rsidRDefault="00550F7F" w:rsidP="00111BA0">
      <w:pPr>
        <w:tabs>
          <w:tab w:val="left" w:pos="3240"/>
        </w:tabs>
        <w:spacing w:before="1"/>
        <w:ind w:left="720"/>
        <w:rPr>
          <w:rFonts w:eastAsia="Segoe UI"/>
          <w:color w:val="000000" w:themeColor="text1"/>
        </w:rPr>
      </w:pPr>
      <w:r w:rsidRPr="00D27625">
        <w:rPr>
          <w:rFonts w:eastAsia="Segoe UI"/>
          <w:color w:val="000000" w:themeColor="text1"/>
        </w:rPr>
        <w:t>Subject</w:t>
      </w:r>
      <w:r w:rsidRPr="00D27625">
        <w:rPr>
          <w:rFonts w:eastAsia="Segoe UI"/>
          <w:color w:val="000000" w:themeColor="text1"/>
        </w:rPr>
        <w:tab/>
      </w:r>
    </w:p>
    <w:p w14:paraId="6BC59657" w14:textId="086D28E9" w:rsidR="00550F7F" w:rsidRPr="00D27625" w:rsidRDefault="00550F7F" w:rsidP="00111BA0">
      <w:pPr>
        <w:tabs>
          <w:tab w:val="left" w:pos="3240"/>
        </w:tabs>
        <w:spacing w:before="1"/>
        <w:ind w:left="720"/>
        <w:rPr>
          <w:rFonts w:eastAsia="Segoe UI"/>
          <w:color w:val="000000" w:themeColor="text1"/>
        </w:rPr>
      </w:pPr>
      <w:r w:rsidRPr="00D27625">
        <w:rPr>
          <w:rFonts w:eastAsia="Segoe UI"/>
          <w:color w:val="000000" w:themeColor="text1"/>
        </w:rPr>
        <w:t>Revised</w:t>
      </w:r>
      <w:r w:rsidRPr="00D27625">
        <w:rPr>
          <w:rFonts w:eastAsia="Segoe UI"/>
          <w:color w:val="000000" w:themeColor="text1"/>
        </w:rPr>
        <w:tab/>
      </w:r>
      <w:r w:rsidR="00307A66">
        <w:rPr>
          <w:rFonts w:eastAsia="Segoe UI"/>
          <w:color w:val="000000" w:themeColor="text1"/>
        </w:rPr>
        <w:t>xx/</w:t>
      </w:r>
      <w:proofErr w:type="spellStart"/>
      <w:r w:rsidR="00307A66">
        <w:rPr>
          <w:rFonts w:eastAsia="Segoe UI"/>
          <w:color w:val="000000" w:themeColor="text1"/>
        </w:rPr>
        <w:t>xxxx</w:t>
      </w:r>
      <w:proofErr w:type="spellEnd"/>
      <w:r w:rsidR="00307A66">
        <w:rPr>
          <w:rFonts w:eastAsia="Segoe UI"/>
          <w:color w:val="000000" w:themeColor="text1"/>
        </w:rPr>
        <w:t xml:space="preserve"> Month/Year</w:t>
      </w:r>
    </w:p>
    <w:p w14:paraId="16257694" w14:textId="5EC7273E" w:rsidR="00550F7F" w:rsidRPr="00D27625" w:rsidRDefault="00550F7F" w:rsidP="00111BA0">
      <w:pPr>
        <w:tabs>
          <w:tab w:val="left" w:pos="3240"/>
        </w:tabs>
        <w:spacing w:before="1"/>
        <w:ind w:left="720"/>
        <w:rPr>
          <w:rFonts w:eastAsia="Segoe UI"/>
          <w:color w:val="000000" w:themeColor="text1"/>
        </w:rPr>
      </w:pPr>
      <w:r w:rsidRPr="00D27625">
        <w:rPr>
          <w:rFonts w:eastAsia="Segoe UI"/>
          <w:color w:val="000000" w:themeColor="text1"/>
        </w:rPr>
        <w:t>Effective Date</w:t>
      </w:r>
      <w:r w:rsidRPr="00D27625">
        <w:rPr>
          <w:rFonts w:eastAsia="Segoe UI"/>
          <w:color w:val="000000" w:themeColor="text1"/>
        </w:rPr>
        <w:tab/>
      </w:r>
      <w:r w:rsidR="00307A66">
        <w:rPr>
          <w:rFonts w:eastAsia="Segoe UI"/>
          <w:color w:val="000000" w:themeColor="text1"/>
        </w:rPr>
        <w:t>xx/</w:t>
      </w:r>
      <w:proofErr w:type="spellStart"/>
      <w:r w:rsidR="00307A66">
        <w:rPr>
          <w:rFonts w:eastAsia="Segoe UI"/>
          <w:color w:val="000000" w:themeColor="text1"/>
        </w:rPr>
        <w:t>xxxx</w:t>
      </w:r>
      <w:proofErr w:type="spellEnd"/>
      <w:r w:rsidR="00307A66">
        <w:rPr>
          <w:rFonts w:eastAsia="Segoe UI"/>
          <w:color w:val="000000" w:themeColor="text1"/>
        </w:rPr>
        <w:t xml:space="preserve"> Month/Year</w:t>
      </w:r>
    </w:p>
    <w:p w14:paraId="60AB0F57" w14:textId="193962FF" w:rsidR="00E86A6E" w:rsidRDefault="00550F7F" w:rsidP="00111BA0">
      <w:pPr>
        <w:tabs>
          <w:tab w:val="left" w:pos="3240"/>
        </w:tabs>
        <w:spacing w:before="1"/>
        <w:ind w:left="720"/>
        <w:rPr>
          <w:rFonts w:eastAsia="Segoe UI"/>
          <w:color w:val="000000" w:themeColor="text1"/>
        </w:rPr>
      </w:pPr>
      <w:r w:rsidRPr="00D27625">
        <w:rPr>
          <w:rFonts w:eastAsia="Segoe UI"/>
          <w:color w:val="000000" w:themeColor="text1"/>
        </w:rPr>
        <w:t>Review Date</w:t>
      </w:r>
      <w:r w:rsidR="0000646A" w:rsidRPr="00D27625">
        <w:rPr>
          <w:rFonts w:eastAsia="Segoe UI"/>
          <w:color w:val="000000" w:themeColor="text1"/>
        </w:rPr>
        <w:t>/</w:t>
      </w:r>
      <w:r w:rsidRPr="00D27625">
        <w:rPr>
          <w:rFonts w:eastAsia="Segoe UI"/>
          <w:color w:val="000000" w:themeColor="text1"/>
        </w:rPr>
        <w:t>s</w:t>
      </w:r>
      <w:proofErr w:type="gramStart"/>
      <w:r w:rsidRPr="00D27625">
        <w:rPr>
          <w:rFonts w:eastAsia="Segoe UI"/>
          <w:color w:val="000000" w:themeColor="text1"/>
        </w:rPr>
        <w:t xml:space="preserve">: </w:t>
      </w:r>
      <w:r w:rsidRPr="00D27625">
        <w:rPr>
          <w:rFonts w:eastAsia="Segoe UI"/>
          <w:color w:val="000000" w:themeColor="text1"/>
        </w:rPr>
        <w:tab/>
      </w:r>
      <w:r w:rsidR="00307A66">
        <w:rPr>
          <w:rFonts w:eastAsia="Segoe UI"/>
          <w:color w:val="000000" w:themeColor="text1"/>
        </w:rPr>
        <w:t>xx</w:t>
      </w:r>
      <w:proofErr w:type="gramEnd"/>
      <w:r w:rsidR="00307A66">
        <w:rPr>
          <w:rFonts w:eastAsia="Segoe UI"/>
          <w:color w:val="000000" w:themeColor="text1"/>
        </w:rPr>
        <w:t>/</w:t>
      </w:r>
      <w:proofErr w:type="spellStart"/>
      <w:r w:rsidR="00307A66">
        <w:rPr>
          <w:rFonts w:eastAsia="Segoe UI"/>
          <w:color w:val="000000" w:themeColor="text1"/>
        </w:rPr>
        <w:t>xxxx</w:t>
      </w:r>
      <w:proofErr w:type="spellEnd"/>
      <w:r w:rsidR="00307A66">
        <w:rPr>
          <w:rFonts w:eastAsia="Segoe UI"/>
          <w:color w:val="000000" w:themeColor="text1"/>
        </w:rPr>
        <w:t xml:space="preserve"> Month/Year</w:t>
      </w:r>
    </w:p>
    <w:p w14:paraId="2A1B8E4F" w14:textId="381EF023" w:rsidR="00D93BCB" w:rsidRPr="00643155" w:rsidRDefault="00407D31" w:rsidP="00643155">
      <w:pPr>
        <w:tabs>
          <w:tab w:val="left" w:pos="3240"/>
        </w:tabs>
        <w:spacing w:before="1"/>
        <w:ind w:left="720"/>
        <w:rPr>
          <w:rFonts w:eastAsia="Segoe UI"/>
          <w:color w:val="000000" w:themeColor="text1"/>
        </w:rPr>
      </w:pPr>
      <w:r w:rsidRPr="00D27625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D3BF5A" wp14:editId="4C3B7CEE">
                <wp:simplePos x="0" y="0"/>
                <wp:positionH relativeFrom="page">
                  <wp:posOffset>885825</wp:posOffset>
                </wp:positionH>
                <wp:positionV relativeFrom="paragraph">
                  <wp:posOffset>274320</wp:posOffset>
                </wp:positionV>
                <wp:extent cx="6051550" cy="5461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051550" cy="54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683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83A5E" id="Graphic 2" o:spid="_x0000_s1026" alt="&quot;&quot;" style="position:absolute;margin-left:69.75pt;margin-top:21.6pt;width:476.5pt;height:4.3pt;flip:y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907405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" path="m,l5906835,e" filled="f" strokeweight=".22133mm">
                <v:path arrowok="t"/>
                <w10:wrap type="topAndBottom" anchorx="page"/>
              </v:shape>
            </w:pict>
          </mc:Fallback>
        </mc:AlternateContent>
      </w:r>
      <w:r w:rsidR="00550F7F" w:rsidRPr="00D27625">
        <w:rPr>
          <w:rFonts w:eastAsia="Segoe UI"/>
          <w:color w:val="000000" w:themeColor="text1"/>
        </w:rPr>
        <w:t>Responsible Party</w:t>
      </w:r>
      <w:r w:rsidR="00550F7F" w:rsidRPr="00D27625">
        <w:rPr>
          <w:rFonts w:eastAsia="Segoe UI"/>
          <w:color w:val="000000" w:themeColor="text1"/>
        </w:rPr>
        <w:tab/>
      </w:r>
      <w:r w:rsidR="00307A66">
        <w:rPr>
          <w:rFonts w:eastAsia="Segoe UI"/>
          <w:color w:val="000000" w:themeColor="text1"/>
        </w:rPr>
        <w:t>Unit/Division/s</w:t>
      </w:r>
    </w:p>
    <w:p w14:paraId="0105813E" w14:textId="77777777" w:rsidR="00986F93" w:rsidRDefault="00550F7F" w:rsidP="00643155">
      <w:pPr>
        <w:pStyle w:val="ListParagraph"/>
        <w:numPr>
          <w:ilvl w:val="0"/>
          <w:numId w:val="1"/>
        </w:numPr>
        <w:tabs>
          <w:tab w:val="left" w:pos="1459"/>
        </w:tabs>
        <w:spacing w:before="240" w:after="240"/>
        <w:ind w:left="1080" w:right="576"/>
        <w:rPr>
          <w:color w:val="000000" w:themeColor="text1"/>
        </w:rPr>
      </w:pPr>
      <w:r w:rsidRPr="00D27625">
        <w:rPr>
          <w:color w:val="000000" w:themeColor="text1"/>
        </w:rPr>
        <w:t>INTRODUCTION AND PURPOSE</w:t>
      </w:r>
    </w:p>
    <w:p w14:paraId="1F854161" w14:textId="341E1482" w:rsidR="00986F93" w:rsidRPr="00986F93" w:rsidRDefault="00986F93" w:rsidP="00986F93">
      <w:pPr>
        <w:pStyle w:val="ListParagraph"/>
        <w:numPr>
          <w:ilvl w:val="1"/>
          <w:numId w:val="1"/>
        </w:numPr>
        <w:tabs>
          <w:tab w:val="left" w:pos="1459"/>
        </w:tabs>
        <w:ind w:right="580"/>
        <w:rPr>
          <w:color w:val="000000" w:themeColor="text1"/>
        </w:rPr>
      </w:pPr>
      <w:r>
        <w:t>Start Here</w:t>
      </w:r>
    </w:p>
    <w:p w14:paraId="554BC36A" w14:textId="6A2F9F1D" w:rsidR="00257960" w:rsidRPr="00147F97" w:rsidRDefault="00257960" w:rsidP="00643155">
      <w:pPr>
        <w:pStyle w:val="ListParagraph"/>
        <w:numPr>
          <w:ilvl w:val="0"/>
          <w:numId w:val="1"/>
        </w:numPr>
        <w:tabs>
          <w:tab w:val="left" w:pos="1818"/>
          <w:tab w:val="left" w:pos="1820"/>
        </w:tabs>
        <w:spacing w:before="240" w:after="240"/>
        <w:ind w:left="1080" w:right="576"/>
        <w:rPr>
          <w:color w:val="000000" w:themeColor="text1"/>
        </w:rPr>
      </w:pPr>
      <w:r w:rsidRPr="00257960">
        <w:t>USE BY FACULTY, STAFF, AND STUDENTS</w:t>
      </w:r>
      <w:r w:rsidR="00DA63D2">
        <w:t xml:space="preserve"> OR OTHER HEADING</w:t>
      </w:r>
    </w:p>
    <w:p w14:paraId="6E16ADDD" w14:textId="77777777" w:rsidR="00AB7A5B" w:rsidRPr="00986F93" w:rsidRDefault="00AB7A5B" w:rsidP="00AB7A5B">
      <w:pPr>
        <w:pStyle w:val="ListParagraph"/>
        <w:numPr>
          <w:ilvl w:val="1"/>
          <w:numId w:val="1"/>
        </w:numPr>
        <w:tabs>
          <w:tab w:val="left" w:pos="1459"/>
        </w:tabs>
        <w:ind w:right="580"/>
        <w:rPr>
          <w:color w:val="000000" w:themeColor="text1"/>
        </w:rPr>
      </w:pPr>
      <w:r>
        <w:t>Start Here</w:t>
      </w:r>
    </w:p>
    <w:p w14:paraId="3A6C5B53" w14:textId="463BB7D7" w:rsidR="00307A66" w:rsidRPr="00147F97" w:rsidRDefault="00DA63D2" w:rsidP="00643155">
      <w:pPr>
        <w:pStyle w:val="ListParagraph"/>
        <w:numPr>
          <w:ilvl w:val="0"/>
          <w:numId w:val="1"/>
        </w:numPr>
        <w:tabs>
          <w:tab w:val="left" w:pos="1818"/>
          <w:tab w:val="left" w:pos="1820"/>
        </w:tabs>
        <w:spacing w:before="240" w:after="240"/>
        <w:ind w:left="1080" w:right="576"/>
        <w:rPr>
          <w:color w:val="000000" w:themeColor="text1"/>
        </w:rPr>
      </w:pPr>
      <w:r>
        <w:t>OTHER HEADING</w:t>
      </w:r>
    </w:p>
    <w:p w14:paraId="54333F69" w14:textId="77777777" w:rsidR="00AB7A5B" w:rsidRPr="00986F93" w:rsidRDefault="00AB7A5B" w:rsidP="00AB7A5B">
      <w:pPr>
        <w:pStyle w:val="ListParagraph"/>
        <w:numPr>
          <w:ilvl w:val="1"/>
          <w:numId w:val="1"/>
        </w:numPr>
        <w:tabs>
          <w:tab w:val="left" w:pos="1459"/>
        </w:tabs>
        <w:ind w:right="580"/>
        <w:rPr>
          <w:color w:val="000000" w:themeColor="text1"/>
        </w:rPr>
      </w:pPr>
      <w:r>
        <w:t>Start Here</w:t>
      </w:r>
    </w:p>
    <w:p w14:paraId="2C2C2E3B" w14:textId="77777777" w:rsidR="00D3091C" w:rsidRDefault="00257960" w:rsidP="00643155">
      <w:pPr>
        <w:pStyle w:val="ListParagraph"/>
        <w:numPr>
          <w:ilvl w:val="0"/>
          <w:numId w:val="1"/>
        </w:numPr>
        <w:tabs>
          <w:tab w:val="left" w:pos="1818"/>
          <w:tab w:val="left" w:pos="1820"/>
        </w:tabs>
        <w:spacing w:before="240" w:after="240"/>
        <w:ind w:left="1080" w:right="576"/>
      </w:pPr>
      <w:r w:rsidRPr="00257960">
        <w:t>DEFINITIONS</w:t>
      </w:r>
    </w:p>
    <w:p w14:paraId="7BF9AA30" w14:textId="77777777" w:rsidR="00D3091C" w:rsidRDefault="00307A66" w:rsidP="00D3091C">
      <w:pPr>
        <w:pStyle w:val="ListParagraph"/>
        <w:numPr>
          <w:ilvl w:val="1"/>
          <w:numId w:val="1"/>
        </w:numPr>
        <w:tabs>
          <w:tab w:val="left" w:pos="1818"/>
          <w:tab w:val="left" w:pos="1820"/>
        </w:tabs>
        <w:ind w:right="580"/>
      </w:pPr>
      <w:r>
        <w:t xml:space="preserve">Start Here </w:t>
      </w:r>
    </w:p>
    <w:p w14:paraId="3D7CA37F" w14:textId="08A94B9A" w:rsidR="00257960" w:rsidRPr="00402F08" w:rsidRDefault="00307A66" w:rsidP="00257960">
      <w:pPr>
        <w:pStyle w:val="ListParagraph"/>
        <w:numPr>
          <w:ilvl w:val="1"/>
          <w:numId w:val="1"/>
        </w:numPr>
        <w:tabs>
          <w:tab w:val="left" w:pos="1818"/>
          <w:tab w:val="left" w:pos="1820"/>
        </w:tabs>
        <w:ind w:right="580"/>
      </w:pPr>
      <w:r>
        <w:t xml:space="preserve">Start Here </w:t>
      </w:r>
    </w:p>
    <w:sectPr w:rsidR="00257960" w:rsidRPr="00402F08">
      <w:pgSz w:w="12240" w:h="15840"/>
      <w:pgMar w:top="64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765E7"/>
    <w:multiLevelType w:val="hybridMultilevel"/>
    <w:tmpl w:val="7F569C30"/>
    <w:lvl w:ilvl="0" w:tplc="0409000F">
      <w:start w:val="1"/>
      <w:numFmt w:val="decimal"/>
      <w:lvlText w:val="%1."/>
      <w:lvlJc w:val="left"/>
      <w:pPr>
        <w:ind w:left="1459" w:hanging="360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15">
      <w:start w:val="1"/>
      <w:numFmt w:val="upperLetter"/>
      <w:lvlText w:val="%2."/>
      <w:lvlJc w:val="left"/>
      <w:pPr>
        <w:ind w:left="1820" w:hanging="360"/>
      </w:pPr>
    </w:lvl>
    <w:lvl w:ilvl="2" w:tplc="9FBA3C18">
      <w:start w:val="1"/>
      <w:numFmt w:val="decimal"/>
      <w:lvlText w:val="%3."/>
      <w:lvlJc w:val="left"/>
      <w:pPr>
        <w:ind w:left="21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F1607E24">
      <w:start w:val="1"/>
      <w:numFmt w:val="lowerLetter"/>
      <w:lvlText w:val="%4."/>
      <w:lvlJc w:val="left"/>
      <w:pPr>
        <w:ind w:left="2179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D098005E">
      <w:numFmt w:val="bullet"/>
      <w:lvlText w:val="•"/>
      <w:lvlJc w:val="left"/>
      <w:pPr>
        <w:ind w:left="2460" w:hanging="190"/>
      </w:pPr>
      <w:rPr>
        <w:rFonts w:hint="default"/>
        <w:lang w:val="en-US" w:eastAsia="en-US" w:bidi="ar-SA"/>
      </w:rPr>
    </w:lvl>
    <w:lvl w:ilvl="5" w:tplc="67861EAC">
      <w:numFmt w:val="bullet"/>
      <w:lvlText w:val="•"/>
      <w:lvlJc w:val="left"/>
      <w:pPr>
        <w:ind w:left="3856" w:hanging="190"/>
      </w:pPr>
      <w:rPr>
        <w:rFonts w:hint="default"/>
        <w:lang w:val="en-US" w:eastAsia="en-US" w:bidi="ar-SA"/>
      </w:rPr>
    </w:lvl>
    <w:lvl w:ilvl="6" w:tplc="F9E08D90">
      <w:numFmt w:val="bullet"/>
      <w:lvlText w:val="•"/>
      <w:lvlJc w:val="left"/>
      <w:pPr>
        <w:ind w:left="5253" w:hanging="190"/>
      </w:pPr>
      <w:rPr>
        <w:rFonts w:hint="default"/>
        <w:lang w:val="en-US" w:eastAsia="en-US" w:bidi="ar-SA"/>
      </w:rPr>
    </w:lvl>
    <w:lvl w:ilvl="7" w:tplc="445E46EC">
      <w:numFmt w:val="bullet"/>
      <w:lvlText w:val="•"/>
      <w:lvlJc w:val="left"/>
      <w:pPr>
        <w:ind w:left="6650" w:hanging="190"/>
      </w:pPr>
      <w:rPr>
        <w:rFonts w:hint="default"/>
        <w:lang w:val="en-US" w:eastAsia="en-US" w:bidi="ar-SA"/>
      </w:rPr>
    </w:lvl>
    <w:lvl w:ilvl="8" w:tplc="561025D2">
      <w:numFmt w:val="bullet"/>
      <w:lvlText w:val="•"/>
      <w:lvlJc w:val="left"/>
      <w:pPr>
        <w:ind w:left="804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2E7D2967"/>
    <w:multiLevelType w:val="multilevel"/>
    <w:tmpl w:val="3648E1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A28F4"/>
    <w:multiLevelType w:val="hybridMultilevel"/>
    <w:tmpl w:val="B1EC3102"/>
    <w:lvl w:ilvl="0" w:tplc="04090015">
      <w:start w:val="1"/>
      <w:numFmt w:val="upperLetter"/>
      <w:lvlText w:val="%1."/>
      <w:lvlJc w:val="left"/>
      <w:pPr>
        <w:ind w:left="1459" w:hanging="360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21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FFFFFFFF">
      <w:start w:val="1"/>
      <w:numFmt w:val="lowerLetter"/>
      <w:lvlText w:val="%4."/>
      <w:lvlJc w:val="left"/>
      <w:pPr>
        <w:ind w:left="2179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FFFFFFFF">
      <w:numFmt w:val="bullet"/>
      <w:lvlText w:val="•"/>
      <w:lvlJc w:val="left"/>
      <w:pPr>
        <w:ind w:left="2460" w:hanging="19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856" w:hanging="19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53" w:hanging="19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50" w:hanging="19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46" w:hanging="190"/>
      </w:pPr>
      <w:rPr>
        <w:rFonts w:hint="default"/>
        <w:lang w:val="en-US" w:eastAsia="en-US" w:bidi="ar-SA"/>
      </w:rPr>
    </w:lvl>
  </w:abstractNum>
  <w:abstractNum w:abstractNumId="3" w15:restartNumberingAfterBreak="0">
    <w:nsid w:val="30072644"/>
    <w:multiLevelType w:val="multilevel"/>
    <w:tmpl w:val="87F2DF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DF66EE"/>
    <w:multiLevelType w:val="hybridMultilevel"/>
    <w:tmpl w:val="0F3E13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211DE"/>
    <w:multiLevelType w:val="multilevel"/>
    <w:tmpl w:val="42AE86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212D0B"/>
    <w:multiLevelType w:val="hybridMultilevel"/>
    <w:tmpl w:val="A8042108"/>
    <w:lvl w:ilvl="0" w:tplc="FFFFFFFF">
      <w:start w:val="1"/>
      <w:numFmt w:val="decimal"/>
      <w:lvlText w:val="%1."/>
      <w:lvlJc w:val="left"/>
      <w:pPr>
        <w:ind w:left="1459" w:hanging="360"/>
      </w:pPr>
      <w:rPr>
        <w:rFonts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21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FFFFFFFF">
      <w:start w:val="1"/>
      <w:numFmt w:val="lowerLetter"/>
      <w:lvlText w:val="%4."/>
      <w:lvlJc w:val="left"/>
      <w:pPr>
        <w:ind w:left="2179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 w:tplc="FFFFFFFF">
      <w:numFmt w:val="bullet"/>
      <w:lvlText w:val="•"/>
      <w:lvlJc w:val="left"/>
      <w:pPr>
        <w:ind w:left="2460" w:hanging="19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856" w:hanging="19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53" w:hanging="19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50" w:hanging="19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46" w:hanging="190"/>
      </w:pPr>
      <w:rPr>
        <w:rFonts w:hint="default"/>
        <w:lang w:val="en-US" w:eastAsia="en-US" w:bidi="ar-SA"/>
      </w:rPr>
    </w:lvl>
  </w:abstractNum>
  <w:num w:numId="1" w16cid:durableId="1674264038">
    <w:abstractNumId w:val="0"/>
  </w:num>
  <w:num w:numId="2" w16cid:durableId="188955988">
    <w:abstractNumId w:val="5"/>
  </w:num>
  <w:num w:numId="3" w16cid:durableId="1638295801">
    <w:abstractNumId w:val="4"/>
  </w:num>
  <w:num w:numId="4" w16cid:durableId="1373724687">
    <w:abstractNumId w:val="2"/>
  </w:num>
  <w:num w:numId="5" w16cid:durableId="1196652230">
    <w:abstractNumId w:val="3"/>
  </w:num>
  <w:num w:numId="6" w16cid:durableId="1298871658">
    <w:abstractNumId w:val="6"/>
  </w:num>
  <w:num w:numId="7" w16cid:durableId="863329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B"/>
    <w:rsid w:val="0000490A"/>
    <w:rsid w:val="0000646A"/>
    <w:rsid w:val="000A05F2"/>
    <w:rsid w:val="00111BA0"/>
    <w:rsid w:val="00130A93"/>
    <w:rsid w:val="00147F97"/>
    <w:rsid w:val="00156B20"/>
    <w:rsid w:val="001A4DC5"/>
    <w:rsid w:val="001B77A7"/>
    <w:rsid w:val="00234B06"/>
    <w:rsid w:val="00257960"/>
    <w:rsid w:val="002A53DF"/>
    <w:rsid w:val="002A5A0E"/>
    <w:rsid w:val="002F32B8"/>
    <w:rsid w:val="00307A66"/>
    <w:rsid w:val="00350BA7"/>
    <w:rsid w:val="003C529F"/>
    <w:rsid w:val="00402F08"/>
    <w:rsid w:val="00407D31"/>
    <w:rsid w:val="00417CD8"/>
    <w:rsid w:val="00444B19"/>
    <w:rsid w:val="00447261"/>
    <w:rsid w:val="004B6010"/>
    <w:rsid w:val="00550F7F"/>
    <w:rsid w:val="00561099"/>
    <w:rsid w:val="005C4F4B"/>
    <w:rsid w:val="00643155"/>
    <w:rsid w:val="00652730"/>
    <w:rsid w:val="006F0375"/>
    <w:rsid w:val="00735896"/>
    <w:rsid w:val="0086165F"/>
    <w:rsid w:val="0088095D"/>
    <w:rsid w:val="00883CFD"/>
    <w:rsid w:val="009667CC"/>
    <w:rsid w:val="00986F93"/>
    <w:rsid w:val="00A50C71"/>
    <w:rsid w:val="00A61A0E"/>
    <w:rsid w:val="00A8545F"/>
    <w:rsid w:val="00AA6144"/>
    <w:rsid w:val="00AB7A5B"/>
    <w:rsid w:val="00AF02EF"/>
    <w:rsid w:val="00B02799"/>
    <w:rsid w:val="00B0429B"/>
    <w:rsid w:val="00B34968"/>
    <w:rsid w:val="00B418C1"/>
    <w:rsid w:val="00B627FA"/>
    <w:rsid w:val="00B75F30"/>
    <w:rsid w:val="00B902E3"/>
    <w:rsid w:val="00BC155F"/>
    <w:rsid w:val="00BC6DFA"/>
    <w:rsid w:val="00C079D0"/>
    <w:rsid w:val="00C12F30"/>
    <w:rsid w:val="00C612BB"/>
    <w:rsid w:val="00D27625"/>
    <w:rsid w:val="00D3091C"/>
    <w:rsid w:val="00D424E8"/>
    <w:rsid w:val="00D93BCB"/>
    <w:rsid w:val="00D964D1"/>
    <w:rsid w:val="00DA63D2"/>
    <w:rsid w:val="00DC5358"/>
    <w:rsid w:val="00E55FA3"/>
    <w:rsid w:val="00E86A6E"/>
    <w:rsid w:val="00ED2623"/>
    <w:rsid w:val="00EF4A60"/>
    <w:rsid w:val="00F02A09"/>
    <w:rsid w:val="00F703E2"/>
    <w:rsid w:val="00F834E2"/>
    <w:rsid w:val="00F97386"/>
    <w:rsid w:val="0279FDFC"/>
    <w:rsid w:val="4CCE0E51"/>
    <w:rsid w:val="60A2B25B"/>
    <w:rsid w:val="60B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CAE8"/>
  <w15:docId w15:val="{8036670B-8926-C444-B352-90212440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95D"/>
    <w:pPr>
      <w:tabs>
        <w:tab w:val="left" w:pos="3240"/>
      </w:tabs>
      <w:ind w:left="739" w:right="40"/>
      <w:outlineLvl w:val="0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1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0490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12BB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17CD8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D424E8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5796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095D"/>
    <w:rPr>
      <w:rFonts w:ascii="Times New Roman" w:eastAsia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Montana State University Billings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</dc:creator>
  <cp:lastModifiedBy>Virostko, Cara</cp:lastModifiedBy>
  <cp:revision>15</cp:revision>
  <dcterms:created xsi:type="dcterms:W3CDTF">2025-07-29T17:33:00Z</dcterms:created>
  <dcterms:modified xsi:type="dcterms:W3CDTF">2026-08-21T17:00:00Z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D:20230424143254</vt:lpwstr>
  </property>
</Properties>
</file>